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ACFD" w14:textId="7A52C318" w:rsidR="00562DE6" w:rsidRDefault="00562DE6" w:rsidP="00562DE6">
      <w:pPr>
        <w:rPr>
          <w:rFonts w:asciiTheme="majorHAnsi" w:hAnsiTheme="majorHAnsi" w:cstheme="majorHAnsi"/>
          <w:sz w:val="18"/>
          <w:szCs w:val="18"/>
          <w:lang w:val="en-US"/>
        </w:rPr>
      </w:pPr>
      <w:r w:rsidRPr="00374AED">
        <w:rPr>
          <w:rFonts w:asciiTheme="majorHAnsi" w:hAnsiTheme="majorHAnsi" w:cstheme="majorHAnsi"/>
          <w:b/>
          <w:bCs/>
          <w:sz w:val="18"/>
          <w:szCs w:val="18"/>
          <w:lang w:val="en-US"/>
        </w:rPr>
        <w:t>Scope:</w:t>
      </w:r>
      <w:r w:rsidRPr="00D563B4">
        <w:rPr>
          <w:rFonts w:asciiTheme="majorHAnsi" w:hAnsiTheme="majorHAnsi" w:cstheme="majorHAnsi"/>
          <w:sz w:val="18"/>
          <w:szCs w:val="18"/>
          <w:lang w:val="en-US"/>
        </w:rPr>
        <w:t xml:space="preserve"> Model</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ng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Des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gn </w:t>
      </w:r>
      <w:r w:rsidR="0004576D">
        <w:rPr>
          <w:rFonts w:asciiTheme="majorHAnsi" w:hAnsiTheme="majorHAnsi" w:cstheme="majorHAnsi"/>
          <w:sz w:val="18"/>
          <w:szCs w:val="18"/>
          <w:lang w:val="en-US"/>
        </w:rPr>
        <w:t>o</w:t>
      </w:r>
      <w:r w:rsidRPr="00D563B4">
        <w:rPr>
          <w:rFonts w:asciiTheme="majorHAnsi" w:hAnsiTheme="majorHAnsi" w:cstheme="majorHAnsi"/>
          <w:sz w:val="18"/>
          <w:szCs w:val="18"/>
          <w:lang w:val="en-US"/>
        </w:rPr>
        <w:t xml:space="preserve">f Jewelry </w:t>
      </w:r>
      <w:r>
        <w:rPr>
          <w:rFonts w:asciiTheme="majorHAnsi" w:hAnsiTheme="majorHAnsi" w:cstheme="majorHAnsi"/>
          <w:sz w:val="18"/>
          <w:szCs w:val="18"/>
          <w:lang w:val="en-US"/>
        </w:rPr>
        <w:t>wi</w:t>
      </w:r>
      <w:r w:rsidRPr="00D563B4">
        <w:rPr>
          <w:rFonts w:asciiTheme="majorHAnsi" w:hAnsiTheme="majorHAnsi" w:cstheme="majorHAnsi"/>
          <w:sz w:val="18"/>
          <w:szCs w:val="18"/>
          <w:lang w:val="en-US"/>
        </w:rPr>
        <w:t>th Gold, 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lver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ous Metals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ous Stones (D</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amonds), Product</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on, Sale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Export</w:t>
      </w:r>
    </w:p>
    <w:p w14:paraId="0EB53483" w14:textId="77777777" w:rsidR="00562DE6" w:rsidRDefault="00562DE6" w:rsidP="00562DE6">
      <w:pPr>
        <w:rPr>
          <w:rFonts w:asciiTheme="majorHAnsi" w:hAnsiTheme="majorHAnsi" w:cstheme="majorHAnsi"/>
          <w:sz w:val="18"/>
          <w:szCs w:val="18"/>
          <w:lang w:val="en-US"/>
        </w:rPr>
      </w:pPr>
    </w:p>
    <w:p w14:paraId="7BC742D2" w14:textId="48E95219"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Our Manufacturing Factory </w:t>
      </w:r>
      <w:r>
        <w:rPr>
          <w:rFonts w:asciiTheme="majorHAnsi" w:hAnsiTheme="majorHAnsi" w:cstheme="majorHAnsi"/>
          <w:sz w:val="18"/>
          <w:szCs w:val="18"/>
        </w:rPr>
        <w:t>is</w:t>
      </w:r>
      <w:r w:rsidRPr="00C60909">
        <w:rPr>
          <w:rFonts w:asciiTheme="majorHAnsi" w:hAnsiTheme="majorHAnsi" w:cstheme="majorHAnsi"/>
          <w:sz w:val="18"/>
          <w:szCs w:val="18"/>
        </w:rPr>
        <w:t xml:space="preserve"> located at </w:t>
      </w:r>
      <w:r w:rsidR="003C7F07" w:rsidRPr="00941A32">
        <w:rPr>
          <w:rFonts w:asciiTheme="majorHAnsi" w:hAnsiTheme="majorHAnsi" w:cstheme="majorHAnsi"/>
          <w:sz w:val="18"/>
          <w:szCs w:val="18"/>
        </w:rPr>
        <w:t>F</w:t>
      </w:r>
      <w:r w:rsidR="003C7F07">
        <w:rPr>
          <w:rFonts w:asciiTheme="majorHAnsi" w:hAnsiTheme="majorHAnsi" w:cstheme="majorHAnsi"/>
          <w:sz w:val="18"/>
          <w:szCs w:val="18"/>
        </w:rPr>
        <w:t>İ</w:t>
      </w:r>
      <w:r w:rsidR="003C7F07" w:rsidRPr="00941A32">
        <w:rPr>
          <w:rFonts w:asciiTheme="majorHAnsi" w:hAnsiTheme="majorHAnsi" w:cstheme="majorHAnsi"/>
          <w:sz w:val="18"/>
          <w:szCs w:val="18"/>
        </w:rPr>
        <w:t>RUZK</w:t>
      </w:r>
      <w:r w:rsidR="003C7F07">
        <w:rPr>
          <w:rFonts w:asciiTheme="majorHAnsi" w:hAnsiTheme="majorHAnsi" w:cstheme="majorHAnsi"/>
          <w:sz w:val="18"/>
          <w:szCs w:val="18"/>
        </w:rPr>
        <w:t>Ö</w:t>
      </w:r>
      <w:r w:rsidR="003C7F07" w:rsidRPr="00941A32">
        <w:rPr>
          <w:rFonts w:asciiTheme="majorHAnsi" w:hAnsiTheme="majorHAnsi" w:cstheme="majorHAnsi"/>
          <w:sz w:val="18"/>
          <w:szCs w:val="18"/>
        </w:rPr>
        <w:t xml:space="preserve">Y MAH. MEZARLIK </w:t>
      </w:r>
      <w:r w:rsidR="003C7F07">
        <w:rPr>
          <w:rFonts w:asciiTheme="majorHAnsi" w:hAnsiTheme="majorHAnsi" w:cstheme="majorHAnsi"/>
          <w:sz w:val="18"/>
          <w:szCs w:val="18"/>
        </w:rPr>
        <w:t>Ü</w:t>
      </w:r>
      <w:r w:rsidR="003C7F07" w:rsidRPr="00941A32">
        <w:rPr>
          <w:rFonts w:asciiTheme="majorHAnsi" w:hAnsiTheme="majorHAnsi" w:cstheme="majorHAnsi"/>
          <w:sz w:val="18"/>
          <w:szCs w:val="18"/>
        </w:rPr>
        <w:t>ST</w:t>
      </w:r>
      <w:r w:rsidR="003C7F07">
        <w:rPr>
          <w:rFonts w:asciiTheme="majorHAnsi" w:hAnsiTheme="majorHAnsi" w:cstheme="majorHAnsi"/>
          <w:sz w:val="18"/>
          <w:szCs w:val="18"/>
        </w:rPr>
        <w:t>Ü</w:t>
      </w:r>
      <w:r w:rsidR="003C7F07" w:rsidRPr="00941A32">
        <w:rPr>
          <w:rFonts w:asciiTheme="majorHAnsi" w:hAnsiTheme="majorHAnsi" w:cstheme="majorHAnsi"/>
          <w:sz w:val="18"/>
          <w:szCs w:val="18"/>
        </w:rPr>
        <w:t xml:space="preserve"> CAD. NO: 16</w:t>
      </w:r>
      <w:r w:rsidR="003C7F07">
        <w:rPr>
          <w:rFonts w:asciiTheme="majorHAnsi" w:hAnsiTheme="majorHAnsi" w:cstheme="majorHAnsi"/>
          <w:sz w:val="18"/>
          <w:szCs w:val="18"/>
        </w:rPr>
        <w:t xml:space="preserve"> </w:t>
      </w:r>
      <w:r w:rsidR="003C7F07" w:rsidRPr="00941A32">
        <w:rPr>
          <w:rFonts w:asciiTheme="majorHAnsi" w:hAnsiTheme="majorHAnsi" w:cstheme="majorHAnsi"/>
          <w:sz w:val="18"/>
          <w:szCs w:val="18"/>
        </w:rPr>
        <w:t>/</w:t>
      </w:r>
      <w:r w:rsidR="003C7F07">
        <w:rPr>
          <w:rFonts w:asciiTheme="majorHAnsi" w:hAnsiTheme="majorHAnsi" w:cstheme="majorHAnsi"/>
          <w:sz w:val="18"/>
          <w:szCs w:val="18"/>
        </w:rPr>
        <w:t xml:space="preserve"> </w:t>
      </w:r>
      <w:r w:rsidR="003C7F07" w:rsidRPr="00941A32">
        <w:rPr>
          <w:rFonts w:asciiTheme="majorHAnsi" w:hAnsiTheme="majorHAnsi" w:cstheme="majorHAnsi"/>
          <w:sz w:val="18"/>
          <w:szCs w:val="18"/>
        </w:rPr>
        <w:t xml:space="preserve">1 </w:t>
      </w:r>
      <w:r w:rsidRPr="000537AC">
        <w:rPr>
          <w:rFonts w:asciiTheme="majorHAnsi" w:hAnsiTheme="majorHAnsi" w:cstheme="majorHAnsi"/>
          <w:sz w:val="18"/>
          <w:szCs w:val="18"/>
        </w:rPr>
        <w:t xml:space="preserve"> </w:t>
      </w:r>
      <w:r w:rsidRPr="00C60909">
        <w:rPr>
          <w:rFonts w:asciiTheme="majorHAnsi" w:hAnsiTheme="majorHAnsi" w:cstheme="majorHAnsi"/>
          <w:sz w:val="18"/>
          <w:szCs w:val="18"/>
        </w:rPr>
        <w:t xml:space="preserve">Located in </w:t>
      </w:r>
      <w:r w:rsidR="00CF3903" w:rsidRPr="00941A32">
        <w:rPr>
          <w:rFonts w:asciiTheme="majorHAnsi" w:hAnsiTheme="majorHAnsi" w:cstheme="majorHAnsi"/>
          <w:sz w:val="18"/>
          <w:szCs w:val="18"/>
        </w:rPr>
        <w:t>Avcılar</w:t>
      </w:r>
      <w:r w:rsidRPr="00C60909">
        <w:rPr>
          <w:rFonts w:asciiTheme="majorHAnsi" w:hAnsiTheme="majorHAnsi" w:cstheme="majorHAnsi"/>
          <w:sz w:val="18"/>
          <w:szCs w:val="18"/>
        </w:rPr>
        <w:t xml:space="preserve">, </w:t>
      </w:r>
      <w:r w:rsidR="00FF4C31">
        <w:rPr>
          <w:rFonts w:asciiTheme="majorHAnsi" w:hAnsiTheme="majorHAnsi" w:cstheme="majorHAnsi"/>
          <w:sz w:val="18"/>
          <w:szCs w:val="18"/>
        </w:rPr>
        <w:t>İ</w:t>
      </w:r>
      <w:r w:rsidRPr="00C60909">
        <w:rPr>
          <w:rFonts w:asciiTheme="majorHAnsi" w:hAnsiTheme="majorHAnsi" w:cstheme="majorHAnsi"/>
          <w:sz w:val="18"/>
          <w:szCs w:val="18"/>
        </w:rPr>
        <w:t>stanbul</w:t>
      </w:r>
      <w:r>
        <w:rPr>
          <w:rFonts w:asciiTheme="majorHAnsi" w:hAnsiTheme="majorHAnsi" w:cstheme="majorHAnsi"/>
          <w:sz w:val="18"/>
          <w:szCs w:val="18"/>
        </w:rPr>
        <w:t xml:space="preserve">. </w:t>
      </w:r>
      <w:r w:rsidRPr="00C60909">
        <w:rPr>
          <w:rFonts w:asciiTheme="majorHAnsi" w:hAnsiTheme="majorHAnsi" w:cstheme="majorHAnsi"/>
          <w:sz w:val="18"/>
          <w:szCs w:val="18"/>
        </w:rPr>
        <w:t>This comprehensive report for the fiscal year 202</w:t>
      </w:r>
      <w:r>
        <w:rPr>
          <w:rFonts w:asciiTheme="majorHAnsi" w:hAnsiTheme="majorHAnsi" w:cstheme="majorHAnsi"/>
          <w:sz w:val="18"/>
          <w:szCs w:val="18"/>
        </w:rPr>
        <w:t>4</w:t>
      </w:r>
      <w:r w:rsidRPr="00C60909">
        <w:rPr>
          <w:rFonts w:asciiTheme="majorHAnsi" w:hAnsiTheme="majorHAnsi" w:cstheme="majorHAnsi"/>
          <w:sz w:val="18"/>
          <w:szCs w:val="18"/>
        </w:rPr>
        <w:t>-202</w:t>
      </w:r>
      <w:r>
        <w:rPr>
          <w:rFonts w:asciiTheme="majorHAnsi" w:hAnsiTheme="majorHAnsi" w:cstheme="majorHAnsi"/>
          <w:sz w:val="18"/>
          <w:szCs w:val="18"/>
        </w:rPr>
        <w:t>5</w:t>
      </w:r>
      <w:r w:rsidRPr="00C60909">
        <w:rPr>
          <w:rFonts w:asciiTheme="majorHAnsi" w:hAnsiTheme="majorHAnsi" w:cstheme="majorHAnsi"/>
          <w:sz w:val="18"/>
          <w:szCs w:val="18"/>
        </w:rPr>
        <w:t xml:space="preserve">, adhering to our Responsible Business Conduct Policy, underscores our unwavering commitment to the Responsible Jewellery Council (RJC) standards. As a testament to our dedication, we ensure every aspect of our business—from sourcing to sales—abides by the highest ethical, social, and environmental standards. </w:t>
      </w:r>
    </w:p>
    <w:p w14:paraId="265B714B"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1D161F98"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Vision and Mission Alignment</w:t>
      </w:r>
    </w:p>
    <w:p w14:paraId="74C6B96C" w14:textId="1DB0F7EA"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At </w:t>
      </w:r>
      <w:r w:rsidR="00F76769" w:rsidRPr="00F76769">
        <w:rPr>
          <w:rFonts w:asciiTheme="majorHAnsi" w:hAnsiTheme="majorHAnsi" w:cstheme="majorHAnsi"/>
          <w:sz w:val="18"/>
          <w:szCs w:val="18"/>
        </w:rPr>
        <w:t>İstor Kuyumculuk</w:t>
      </w:r>
      <w:r w:rsidR="00F76769">
        <w:rPr>
          <w:rFonts w:asciiTheme="majorHAnsi" w:hAnsiTheme="majorHAnsi" w:cstheme="majorHAnsi"/>
          <w:sz w:val="18"/>
          <w:szCs w:val="18"/>
        </w:rPr>
        <w:t xml:space="preserve">, </w:t>
      </w:r>
      <w:r w:rsidRPr="00C60909">
        <w:rPr>
          <w:rFonts w:asciiTheme="majorHAnsi" w:hAnsiTheme="majorHAnsi" w:cstheme="majorHAnsi"/>
          <w:sz w:val="18"/>
          <w:szCs w:val="18"/>
        </w:rPr>
        <w:t xml:space="preserve">our vision to lead with integrity, transparency, and respect for human rights and environmental standards is more than just words—it is our way of doing business. This report reflects our journey over the past year, marking significant milestones in embedding these principles into our corporate DNA. Our mission to foster a transparent and responsible supply chain is backed by robust policies that eschew conflict minerals and any inhumane or fraudulent practices. </w:t>
      </w:r>
    </w:p>
    <w:p w14:paraId="06C44EB6"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340C53F1"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Strategic Initiatives for Responsible Sourcing</w:t>
      </w:r>
    </w:p>
    <w:p w14:paraId="57FD0463"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In our pursuit of ethical excellence, we have instituted rigorous due diligence processes before engaging with suppliers, categorically refusing to conduct business with entities that fail to meet our stringent standards.</w:t>
      </w:r>
      <w:r>
        <w:rPr>
          <w:rFonts w:asciiTheme="majorHAnsi" w:hAnsiTheme="majorHAnsi" w:cstheme="majorHAnsi"/>
          <w:sz w:val="18"/>
          <w:szCs w:val="18"/>
        </w:rPr>
        <w:t xml:space="preserve"> O</w:t>
      </w:r>
      <w:r w:rsidRPr="00C60909">
        <w:rPr>
          <w:rFonts w:asciiTheme="majorHAnsi" w:hAnsiTheme="majorHAnsi" w:cstheme="majorHAnsi"/>
          <w:sz w:val="18"/>
          <w:szCs w:val="18"/>
        </w:rPr>
        <w:t xml:space="preserve">ur COO and appointed RJC representative, has been instrumental in ensuring compliance with relevant regulations and the COP, meticulously tracking and addressing compliance issues that intersect with our industry. </w:t>
      </w:r>
    </w:p>
    <w:p w14:paraId="209E40E1"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722BB554"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Compliance and Ethical Sourcing</w:t>
      </w:r>
    </w:p>
    <w:p w14:paraId="11D83D32"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Our adherence to the RJC Code of Practices (COP 2019) is not merely about compliance; it is about setting a benchmark for the industry. This commitment has led to the establishment of comprehensive systems to monitor legal developments, identify risks, and ensure our operations are not just legally compliant but also ethically sound. </w:t>
      </w:r>
    </w:p>
    <w:p w14:paraId="2FB06D60"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1E60B6EC"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Corporate Governance and Policy Implementation</w:t>
      </w:r>
    </w:p>
    <w:p w14:paraId="7F56344D"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Our responsible supply chain and supplier due diligence policies have been thoroughly implemented, with a zero-tolerance approach towards non-compliance. These policies are not just documented but are actively communicated and endorsed by our Managing Director, fostering a culture of accountability and ethical practice across all levels of the organization. </w:t>
      </w:r>
    </w:p>
    <w:p w14:paraId="2921737F"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03589CFE"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Engagement and Transparency</w:t>
      </w:r>
    </w:p>
    <w:p w14:paraId="798B652E" w14:textId="77777777" w:rsidR="00B96ABE"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Communication lies at the heart of our responsible business conduct. We engage annually with our stakeholders, promoting awareness of OECD guidelines and our corporate supply chain policies. This open dialogue is crucial for reinforcing the ethical backbone of our operations and encouraging our partners to align with our standards.</w:t>
      </w:r>
    </w:p>
    <w:p w14:paraId="73B59CA7" w14:textId="77777777" w:rsidR="00B96ABE" w:rsidRDefault="00B96ABE" w:rsidP="00B96ABE">
      <w:pPr>
        <w:rPr>
          <w:rFonts w:asciiTheme="majorHAnsi" w:hAnsiTheme="majorHAnsi" w:cstheme="majorHAnsi"/>
          <w:sz w:val="18"/>
          <w:szCs w:val="18"/>
        </w:rPr>
      </w:pPr>
    </w:p>
    <w:p w14:paraId="1947B81E"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Financial Integrity and Accountability</w:t>
      </w:r>
    </w:p>
    <w:p w14:paraId="6F6F1DB4" w14:textId="51E1699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Maintaining transparent and accurate financial accounts is a cornerstone of our business ethics. Our commitment to transparency is evident in our audited financial statements and our compliance with the accounting laws of the Ministry of Commerce. This fiscal year has seen a commendable </w:t>
      </w:r>
      <w:r w:rsidRPr="00A70777">
        <w:rPr>
          <w:rFonts w:asciiTheme="majorHAnsi" w:hAnsiTheme="majorHAnsi" w:cstheme="majorHAnsi"/>
          <w:b/>
          <w:bCs/>
          <w:sz w:val="18"/>
          <w:szCs w:val="18"/>
        </w:rPr>
        <w:t>2</w:t>
      </w:r>
      <w:r w:rsidR="00F76769">
        <w:rPr>
          <w:rFonts w:asciiTheme="majorHAnsi" w:hAnsiTheme="majorHAnsi" w:cstheme="majorHAnsi"/>
          <w:b/>
          <w:bCs/>
          <w:sz w:val="18"/>
          <w:szCs w:val="18"/>
        </w:rPr>
        <w:t>2</w:t>
      </w:r>
      <w:r w:rsidRPr="00A70777">
        <w:rPr>
          <w:rFonts w:asciiTheme="majorHAnsi" w:hAnsiTheme="majorHAnsi" w:cstheme="majorHAnsi"/>
          <w:b/>
          <w:bCs/>
          <w:sz w:val="18"/>
          <w:szCs w:val="18"/>
        </w:rPr>
        <w:t>%</w:t>
      </w:r>
      <w:r w:rsidRPr="00C60909">
        <w:rPr>
          <w:rFonts w:asciiTheme="majorHAnsi" w:hAnsiTheme="majorHAnsi" w:cstheme="majorHAnsi"/>
          <w:sz w:val="18"/>
          <w:szCs w:val="18"/>
        </w:rPr>
        <w:t xml:space="preserve"> increase in sales, indicative of our growing influence and success in the market. </w:t>
      </w:r>
    </w:p>
    <w:p w14:paraId="14D3752F"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0F434A0B"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Promoting Responsible Practices Among Business Partners</w:t>
      </w:r>
    </w:p>
    <w:p w14:paraId="237C43CA"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We leverage our influence to encourage responsible business practices among our partners, urging them to adopt due diligence processes that align with our ethical standards. This collaborative approach extends to our commitment to human rights, where we consider the potential and actual impacts of our operations and encourage our partners to operationalize human rights principles. </w:t>
      </w:r>
    </w:p>
    <w:p w14:paraId="71417445"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77167DBD"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t>Environmental Stewardship and Safety</w:t>
      </w:r>
    </w:p>
    <w:p w14:paraId="34E2B379"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Environmental management and the safety and wellbeing of our employees are paramount. We adhere to Turkish laws and international standards to provide a safe and healthy working environment, underscored by regular risk assessments and targeted initiatives to minimize our environmental footprint. </w:t>
      </w:r>
    </w:p>
    <w:p w14:paraId="780BED83"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7CA3C282" w14:textId="77777777" w:rsidR="00B96ABE" w:rsidRPr="00841F6C" w:rsidRDefault="00B96ABE" w:rsidP="00B96ABE">
      <w:pPr>
        <w:jc w:val="both"/>
        <w:rPr>
          <w:rFonts w:asciiTheme="majorHAnsi" w:hAnsiTheme="majorHAnsi" w:cstheme="majorHAnsi"/>
          <w:b/>
          <w:bCs/>
          <w:sz w:val="18"/>
          <w:szCs w:val="18"/>
        </w:rPr>
      </w:pPr>
      <w:r w:rsidRPr="00841F6C">
        <w:rPr>
          <w:rFonts w:asciiTheme="majorHAnsi" w:hAnsiTheme="majorHAnsi" w:cstheme="majorHAnsi"/>
          <w:b/>
          <w:bCs/>
          <w:sz w:val="18"/>
          <w:szCs w:val="18"/>
        </w:rPr>
        <w:t>Continuous Improvement and Industry Leadership</w:t>
      </w:r>
    </w:p>
    <w:p w14:paraId="3169E240" w14:textId="77777777" w:rsidR="00B96ABE" w:rsidRPr="00C60909"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Our achievements under the RJC standards this year are a testament to the dedication and integrity of our team. We remain committed to continuous improvement and actively participate in RJC initiatives to promote sustainable practices within the jewelry industry. </w:t>
      </w:r>
    </w:p>
    <w:p w14:paraId="46196FD1" w14:textId="77777777" w:rsidR="00B96ABE"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 </w:t>
      </w:r>
    </w:p>
    <w:p w14:paraId="772C2857" w14:textId="77777777" w:rsidR="005A6D5B" w:rsidRDefault="005A6D5B" w:rsidP="00B96ABE">
      <w:pPr>
        <w:rPr>
          <w:rFonts w:asciiTheme="majorHAnsi" w:hAnsiTheme="majorHAnsi" w:cstheme="majorHAnsi"/>
          <w:sz w:val="18"/>
          <w:szCs w:val="18"/>
        </w:rPr>
      </w:pPr>
    </w:p>
    <w:p w14:paraId="52953641" w14:textId="77777777" w:rsidR="005A6D5B" w:rsidRPr="00C60909" w:rsidRDefault="005A6D5B" w:rsidP="00B96ABE">
      <w:pPr>
        <w:rPr>
          <w:rFonts w:asciiTheme="majorHAnsi" w:hAnsiTheme="majorHAnsi" w:cstheme="majorHAnsi"/>
          <w:sz w:val="18"/>
          <w:szCs w:val="18"/>
        </w:rPr>
      </w:pPr>
    </w:p>
    <w:p w14:paraId="58E3721A" w14:textId="77777777" w:rsidR="00B96ABE" w:rsidRPr="00841F6C" w:rsidRDefault="00B96ABE" w:rsidP="00B96ABE">
      <w:pPr>
        <w:rPr>
          <w:rFonts w:asciiTheme="majorHAnsi" w:hAnsiTheme="majorHAnsi" w:cstheme="majorHAnsi"/>
          <w:b/>
          <w:bCs/>
          <w:sz w:val="18"/>
          <w:szCs w:val="18"/>
        </w:rPr>
      </w:pPr>
      <w:r w:rsidRPr="00841F6C">
        <w:rPr>
          <w:rFonts w:asciiTheme="majorHAnsi" w:hAnsiTheme="majorHAnsi" w:cstheme="majorHAnsi"/>
          <w:b/>
          <w:bCs/>
          <w:sz w:val="18"/>
          <w:szCs w:val="18"/>
        </w:rPr>
        <w:lastRenderedPageBreak/>
        <w:t>Looking Ahead</w:t>
      </w:r>
    </w:p>
    <w:p w14:paraId="289D2CBC" w14:textId="39D7FCDD" w:rsidR="00B96ABE" w:rsidRDefault="00B96ABE" w:rsidP="00B96ABE">
      <w:pPr>
        <w:rPr>
          <w:rFonts w:asciiTheme="majorHAnsi" w:hAnsiTheme="majorHAnsi" w:cstheme="majorHAnsi"/>
          <w:sz w:val="18"/>
          <w:szCs w:val="18"/>
        </w:rPr>
      </w:pPr>
      <w:r w:rsidRPr="00C60909">
        <w:rPr>
          <w:rFonts w:asciiTheme="majorHAnsi" w:hAnsiTheme="majorHAnsi" w:cstheme="majorHAnsi"/>
          <w:sz w:val="18"/>
          <w:szCs w:val="18"/>
        </w:rPr>
        <w:t xml:space="preserve">As we move forward, </w:t>
      </w:r>
      <w:r w:rsidR="005A6D5B" w:rsidRPr="005A6D5B">
        <w:rPr>
          <w:rFonts w:asciiTheme="majorHAnsi" w:hAnsiTheme="majorHAnsi" w:cstheme="majorHAnsi"/>
          <w:sz w:val="18"/>
          <w:szCs w:val="18"/>
        </w:rPr>
        <w:t xml:space="preserve">İstor Kuyumculuk </w:t>
      </w:r>
      <w:r w:rsidRPr="00C60909">
        <w:rPr>
          <w:rFonts w:asciiTheme="majorHAnsi" w:hAnsiTheme="majorHAnsi" w:cstheme="majorHAnsi"/>
          <w:sz w:val="18"/>
          <w:szCs w:val="18"/>
        </w:rPr>
        <w:t>will continue to review and enhance our policies and practices to stay aligned with evolving best practices and RJC standards. Our goal is to not only maintain but to elevate our position as a leader in ethical and responsible jewelry manufacturing and distribution.</w:t>
      </w:r>
    </w:p>
    <w:p w14:paraId="65A02BBE" w14:textId="77777777" w:rsidR="00562DE6" w:rsidRDefault="00562DE6" w:rsidP="00562DE6">
      <w:pPr>
        <w:rPr>
          <w:rFonts w:asciiTheme="majorHAnsi" w:hAnsiTheme="majorHAnsi" w:cstheme="majorHAnsi"/>
          <w:sz w:val="18"/>
          <w:szCs w:val="18"/>
          <w:lang w:val="en-US"/>
        </w:rPr>
      </w:pPr>
    </w:p>
    <w:p w14:paraId="4CBAF768" w14:textId="77777777" w:rsidR="00562DE6" w:rsidRDefault="00562DE6" w:rsidP="00562DE6">
      <w:pPr>
        <w:rPr>
          <w:rFonts w:asciiTheme="majorHAnsi" w:hAnsiTheme="majorHAnsi" w:cstheme="majorHAnsi"/>
          <w:sz w:val="18"/>
          <w:szCs w:val="18"/>
          <w:lang w:val="en-US"/>
        </w:rPr>
      </w:pPr>
    </w:p>
    <w:p w14:paraId="3BB23363" w14:textId="77777777" w:rsidR="00562DE6" w:rsidRDefault="00562DE6" w:rsidP="00562DE6">
      <w:pPr>
        <w:rPr>
          <w:rFonts w:asciiTheme="majorHAnsi" w:hAnsiTheme="majorHAnsi" w:cstheme="majorHAnsi"/>
          <w:sz w:val="18"/>
          <w:szCs w:val="18"/>
          <w:lang w:val="en-US"/>
        </w:rPr>
      </w:pPr>
    </w:p>
    <w:p w14:paraId="0D10FBEF" w14:textId="77777777" w:rsidR="00B96ABE" w:rsidRDefault="00B96ABE" w:rsidP="00562DE6">
      <w:pPr>
        <w:rPr>
          <w:rFonts w:asciiTheme="majorHAnsi" w:hAnsiTheme="majorHAnsi" w:cstheme="majorHAnsi"/>
          <w:sz w:val="18"/>
          <w:szCs w:val="18"/>
          <w:lang w:val="en-US"/>
        </w:rPr>
      </w:pPr>
    </w:p>
    <w:p w14:paraId="3E6A384E" w14:textId="77777777" w:rsidR="00562DE6" w:rsidRPr="00F827B2" w:rsidRDefault="00562DE6" w:rsidP="00562DE6">
      <w:pPr>
        <w:rPr>
          <w:rFonts w:asciiTheme="majorHAnsi" w:hAnsiTheme="majorHAnsi" w:cstheme="majorHAnsi"/>
          <w:sz w:val="18"/>
          <w:szCs w:val="18"/>
          <w:lang w:val="en-US"/>
        </w:rPr>
      </w:pPr>
    </w:p>
    <w:p w14:paraId="0BFECBED" w14:textId="77777777" w:rsidR="00562DE6" w:rsidRDefault="00562DE6" w:rsidP="00562DE6">
      <w:pPr>
        <w:rPr>
          <w:rFonts w:asciiTheme="majorHAnsi" w:hAnsiTheme="majorHAnsi" w:cstheme="majorHAnsi"/>
          <w:b/>
          <w:bCs/>
          <w:noProof/>
          <w:sz w:val="18"/>
          <w:szCs w:val="18"/>
        </w:rPr>
      </w:pPr>
      <w:r w:rsidRPr="00A2140E">
        <w:rPr>
          <w:rFonts w:asciiTheme="majorHAnsi" w:hAnsiTheme="majorHAnsi" w:cstheme="majorHAnsi"/>
          <w:b/>
          <w:bCs/>
          <w:noProof/>
          <w:sz w:val="18"/>
          <w:szCs w:val="18"/>
        </w:rPr>
        <mc:AlternateContent>
          <mc:Choice Requires="wps">
            <w:drawing>
              <wp:anchor distT="0" distB="0" distL="114300" distR="114300" simplePos="0" relativeHeight="251659264" behindDoc="0" locked="0" layoutInCell="1" allowOverlap="1" wp14:anchorId="3F8187B6" wp14:editId="674020EA">
                <wp:simplePos x="0" y="0"/>
                <wp:positionH relativeFrom="margin">
                  <wp:align>right</wp:align>
                </wp:positionH>
                <wp:positionV relativeFrom="paragraph">
                  <wp:posOffset>62715</wp:posOffset>
                </wp:positionV>
                <wp:extent cx="2432050" cy="889000"/>
                <wp:effectExtent l="0" t="0" r="25400" b="25400"/>
                <wp:wrapNone/>
                <wp:docPr id="862864787" name="Dikdörtgen 3"/>
                <wp:cNvGraphicFramePr/>
                <a:graphic xmlns:a="http://schemas.openxmlformats.org/drawingml/2006/main">
                  <a:graphicData uri="http://schemas.microsoft.com/office/word/2010/wordprocessingShape">
                    <wps:wsp>
                      <wps:cNvSpPr/>
                      <wps:spPr>
                        <a:xfrm>
                          <a:off x="0" y="0"/>
                          <a:ext cx="2432050" cy="889000"/>
                        </a:xfrm>
                        <a:prstGeom prst="rect">
                          <a:avLst/>
                        </a:prstGeom>
                        <a:no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03532" id="Dikdörtgen 3" o:spid="_x0000_s1026" style="position:absolute;margin-left:140.3pt;margin-top:4.95pt;width:191.5pt;height:70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" filled="f" strokecolor="#bfbfbf [2412]" strokeweight="1pt">
                <w10:wrap anchorx="margin"/>
              </v:rect>
            </w:pict>
          </mc:Fallback>
        </mc:AlternateContent>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p>
    <w:p w14:paraId="2D21BC33" w14:textId="77777777" w:rsidR="00026EE1" w:rsidRDefault="00026EE1" w:rsidP="00562DE6">
      <w:pPr>
        <w:rPr>
          <w:rFonts w:asciiTheme="majorHAnsi" w:hAnsiTheme="majorHAnsi" w:cstheme="majorHAnsi"/>
          <w:b/>
          <w:bCs/>
          <w:noProof/>
          <w:sz w:val="18"/>
          <w:szCs w:val="18"/>
        </w:rPr>
      </w:pPr>
    </w:p>
    <w:p w14:paraId="48E1F06E" w14:textId="685F5A8D" w:rsidR="00562DE6" w:rsidRPr="00F827B2" w:rsidRDefault="00562DE6" w:rsidP="00562DE6">
      <w:pPr>
        <w:rPr>
          <w:rFonts w:asciiTheme="majorHAnsi" w:hAnsiTheme="majorHAnsi" w:cstheme="majorHAnsi"/>
          <w:b/>
          <w:bCs/>
          <w:sz w:val="18"/>
          <w:szCs w:val="18"/>
        </w:rPr>
      </w:pPr>
      <w:r w:rsidRPr="003E32F2">
        <w:rPr>
          <w:rFonts w:asciiTheme="majorHAnsi" w:hAnsiTheme="majorHAnsi" w:cstheme="majorHAnsi"/>
          <w:b/>
          <w:bCs/>
          <w:noProof/>
          <w:sz w:val="18"/>
          <w:szCs w:val="18"/>
        </w:rPr>
        <w:t>APPROVED BY THE CEO AND THE BOARD OF DIRECTORS</w:t>
      </w:r>
    </w:p>
    <w:p w14:paraId="1ED181AE" w14:textId="77777777" w:rsidR="00562DE6" w:rsidRPr="00F827B2" w:rsidRDefault="00562DE6" w:rsidP="00562DE6">
      <w:pPr>
        <w:rPr>
          <w:rFonts w:asciiTheme="majorHAnsi" w:hAnsiTheme="majorHAnsi" w:cstheme="majorHAnsi"/>
          <w:b/>
          <w:bCs/>
          <w:sz w:val="18"/>
          <w:szCs w:val="18"/>
        </w:rPr>
      </w:pPr>
    </w:p>
    <w:p w14:paraId="5BF133D8" w14:textId="6153C4DD" w:rsidR="00562DE6" w:rsidRDefault="00562DE6" w:rsidP="00562DE6">
      <w:pPr>
        <w:rPr>
          <w:rFonts w:asciiTheme="majorHAnsi" w:hAnsiTheme="majorHAnsi" w:cstheme="majorHAnsi"/>
          <w:b/>
          <w:bCs/>
          <w:sz w:val="18"/>
          <w:szCs w:val="18"/>
        </w:rPr>
      </w:pPr>
      <w:r w:rsidRPr="00562DE6">
        <w:rPr>
          <w:rFonts w:asciiTheme="majorHAnsi" w:hAnsiTheme="majorHAnsi" w:cstheme="majorHAnsi"/>
          <w:b/>
          <w:bCs/>
          <w:sz w:val="18"/>
          <w:szCs w:val="18"/>
        </w:rPr>
        <w:t>İstor Kuyumculuk Sanayi ve Ticaret Anonim Şirketi</w:t>
      </w:r>
    </w:p>
    <w:p w14:paraId="4FAE0F86" w14:textId="77777777" w:rsidR="00562DE6" w:rsidRDefault="00562DE6" w:rsidP="00562DE6">
      <w:pPr>
        <w:rPr>
          <w:rFonts w:asciiTheme="majorHAnsi" w:hAnsiTheme="majorHAnsi" w:cstheme="majorHAnsi"/>
          <w:b/>
          <w:bCs/>
          <w:sz w:val="18"/>
          <w:szCs w:val="18"/>
        </w:rPr>
      </w:pPr>
    </w:p>
    <w:p w14:paraId="01C9C0C5" w14:textId="77777777" w:rsidR="00562DE6" w:rsidRDefault="00562DE6" w:rsidP="00562DE6">
      <w:pPr>
        <w:jc w:val="center"/>
        <w:rPr>
          <w:rFonts w:asciiTheme="majorHAnsi" w:hAnsiTheme="majorHAnsi" w:cstheme="majorHAnsi"/>
          <w:i/>
          <w:iCs/>
          <w:sz w:val="18"/>
          <w:szCs w:val="18"/>
        </w:rPr>
      </w:pPr>
    </w:p>
    <w:p w14:paraId="33F4FFF0" w14:textId="77777777" w:rsidR="00562DE6" w:rsidRDefault="00562DE6" w:rsidP="00562DE6">
      <w:pPr>
        <w:jc w:val="center"/>
        <w:rPr>
          <w:rFonts w:asciiTheme="majorHAnsi" w:hAnsiTheme="majorHAnsi" w:cstheme="majorHAnsi"/>
          <w:i/>
          <w:iCs/>
          <w:sz w:val="18"/>
          <w:szCs w:val="18"/>
        </w:rPr>
      </w:pPr>
    </w:p>
    <w:p w14:paraId="590B60C5" w14:textId="77777777" w:rsidR="00562DE6" w:rsidRDefault="00562DE6" w:rsidP="00562DE6">
      <w:pPr>
        <w:jc w:val="center"/>
        <w:rPr>
          <w:rFonts w:asciiTheme="majorHAnsi" w:hAnsiTheme="majorHAnsi" w:cstheme="majorHAnsi"/>
          <w:i/>
          <w:iCs/>
          <w:sz w:val="18"/>
          <w:szCs w:val="18"/>
        </w:rPr>
      </w:pPr>
    </w:p>
    <w:p w14:paraId="3776FBC4" w14:textId="77777777" w:rsidR="00562DE6" w:rsidRDefault="00562DE6" w:rsidP="00562DE6">
      <w:pPr>
        <w:rPr>
          <w:rFonts w:asciiTheme="majorHAnsi" w:hAnsiTheme="majorHAnsi" w:cstheme="majorHAnsi"/>
          <w:i/>
          <w:iCs/>
          <w:sz w:val="18"/>
          <w:szCs w:val="18"/>
        </w:rPr>
      </w:pPr>
    </w:p>
    <w:p w14:paraId="6AA5700F" w14:textId="0B408AA6" w:rsidR="00562DE6" w:rsidRDefault="00562DE6" w:rsidP="00562DE6">
      <w:pPr>
        <w:jc w:val="center"/>
        <w:rPr>
          <w:rFonts w:asciiTheme="majorHAnsi" w:hAnsiTheme="majorHAnsi" w:cstheme="majorHAnsi"/>
          <w:i/>
          <w:iCs/>
          <w:sz w:val="18"/>
          <w:szCs w:val="18"/>
        </w:rPr>
      </w:pPr>
      <w:r w:rsidRPr="003E32F2">
        <w:rPr>
          <w:rFonts w:asciiTheme="majorHAnsi" w:hAnsiTheme="majorHAnsi" w:cstheme="majorHAnsi"/>
          <w:i/>
          <w:iCs/>
          <w:sz w:val="18"/>
          <w:szCs w:val="18"/>
        </w:rPr>
        <w:t xml:space="preserve">PREPARED AND APPROVED BY </w:t>
      </w:r>
      <w:r w:rsidRPr="00562DE6">
        <w:rPr>
          <w:rFonts w:asciiTheme="majorHAnsi" w:hAnsiTheme="majorHAnsi" w:cstheme="majorHAnsi"/>
          <w:i/>
          <w:iCs/>
          <w:sz w:val="18"/>
          <w:szCs w:val="18"/>
        </w:rPr>
        <w:t>İSTOR KUYUMCULUK</w:t>
      </w:r>
      <w:r>
        <w:rPr>
          <w:rFonts w:asciiTheme="majorHAnsi" w:hAnsiTheme="majorHAnsi" w:cstheme="majorHAnsi"/>
          <w:i/>
          <w:iCs/>
          <w:sz w:val="18"/>
          <w:szCs w:val="18"/>
        </w:rPr>
        <w:t xml:space="preserve"> </w:t>
      </w:r>
      <w:r w:rsidRPr="003E32F2">
        <w:rPr>
          <w:rFonts w:asciiTheme="majorHAnsi" w:hAnsiTheme="majorHAnsi" w:cstheme="majorHAnsi"/>
          <w:i/>
          <w:iCs/>
          <w:sz w:val="18"/>
          <w:szCs w:val="18"/>
        </w:rPr>
        <w:t>BOARD OF DIRECTORS</w:t>
      </w:r>
    </w:p>
    <w:p w14:paraId="67C8D1D4" w14:textId="77777777" w:rsidR="00562DE6" w:rsidRPr="0007329C" w:rsidRDefault="00562DE6" w:rsidP="00562DE6">
      <w:pPr>
        <w:rPr>
          <w:rFonts w:asciiTheme="majorHAnsi" w:hAnsiTheme="majorHAnsi" w:cstheme="majorHAnsi"/>
          <w:sz w:val="18"/>
          <w:szCs w:val="18"/>
        </w:rPr>
      </w:pPr>
    </w:p>
    <w:p w14:paraId="1E269ED0" w14:textId="77777777" w:rsidR="00562DE6" w:rsidRDefault="00562DE6" w:rsidP="00562DE6">
      <w:pPr>
        <w:rPr>
          <w:rFonts w:asciiTheme="majorHAnsi" w:hAnsiTheme="majorHAnsi" w:cstheme="majorHAnsi"/>
          <w:sz w:val="18"/>
          <w:szCs w:val="18"/>
        </w:rPr>
      </w:pPr>
    </w:p>
    <w:p w14:paraId="4AA76183" w14:textId="77777777" w:rsidR="00562DE6" w:rsidRPr="00F01972" w:rsidRDefault="00562DE6" w:rsidP="00562DE6">
      <w:pPr>
        <w:rPr>
          <w:rFonts w:asciiTheme="majorHAnsi" w:hAnsiTheme="majorHAnsi" w:cstheme="majorHAnsi"/>
          <w:sz w:val="18"/>
          <w:szCs w:val="18"/>
        </w:rPr>
      </w:pPr>
    </w:p>
    <w:p w14:paraId="1254B12A" w14:textId="77777777" w:rsidR="00562DE6" w:rsidRPr="00F01972" w:rsidRDefault="00562DE6" w:rsidP="00562DE6">
      <w:pPr>
        <w:rPr>
          <w:rFonts w:asciiTheme="majorHAnsi" w:hAnsiTheme="majorHAnsi" w:cstheme="majorHAnsi"/>
          <w:sz w:val="18"/>
          <w:szCs w:val="18"/>
        </w:rPr>
      </w:pPr>
    </w:p>
    <w:p w14:paraId="01D96EB5" w14:textId="1B52D55A" w:rsidR="00F01972" w:rsidRPr="00562DE6" w:rsidRDefault="00F01972" w:rsidP="00562DE6">
      <w:pPr>
        <w:tabs>
          <w:tab w:val="left" w:pos="3056"/>
        </w:tabs>
        <w:rPr>
          <w:rFonts w:asciiTheme="majorHAnsi" w:hAnsiTheme="majorHAnsi" w:cstheme="majorHAnsi"/>
          <w:sz w:val="18"/>
          <w:szCs w:val="18"/>
        </w:rPr>
      </w:pPr>
    </w:p>
    <w:sectPr w:rsidR="00F01972" w:rsidRPr="00562DE6" w:rsidSect="006E01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162" w:gutter="0"/>
      <w:pgBorders w:offsetFrom="page">
        <w:top w:val="single" w:sz="18" w:space="24" w:color="D9D4C7" w:themeColor="accent5" w:themeTint="66"/>
        <w:left w:val="single" w:sz="18" w:space="24" w:color="D9D4C7" w:themeColor="accent5" w:themeTint="66"/>
        <w:bottom w:val="single" w:sz="18" w:space="24" w:color="D9D4C7" w:themeColor="accent5" w:themeTint="66"/>
        <w:right w:val="single" w:sz="18" w:space="24" w:color="D9D4C7" w:themeColor="accent5"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FF87" w14:textId="77777777" w:rsidR="00FE1B05" w:rsidRDefault="00FE1B05" w:rsidP="0007329C">
      <w:r>
        <w:separator/>
      </w:r>
    </w:p>
  </w:endnote>
  <w:endnote w:type="continuationSeparator" w:id="0">
    <w:p w14:paraId="7B89D1A0" w14:textId="77777777" w:rsidR="00FE1B05" w:rsidRDefault="00FE1B05" w:rsidP="0007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C32E" w14:textId="77777777" w:rsidR="00844826" w:rsidRDefault="008448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88EA" w14:textId="77777777" w:rsidR="00844826" w:rsidRDefault="0084482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36CB" w14:textId="77777777" w:rsidR="00844826" w:rsidRDefault="008448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C782" w14:textId="77777777" w:rsidR="00FE1B05" w:rsidRDefault="00FE1B05" w:rsidP="0007329C">
      <w:r>
        <w:separator/>
      </w:r>
    </w:p>
  </w:footnote>
  <w:footnote w:type="continuationSeparator" w:id="0">
    <w:p w14:paraId="2D80820B" w14:textId="77777777" w:rsidR="00FE1B05" w:rsidRDefault="00FE1B05" w:rsidP="0007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AA18" w14:textId="77777777" w:rsidR="00844826" w:rsidRDefault="008448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466"/>
      <w:gridCol w:w="3857"/>
      <w:gridCol w:w="2749"/>
    </w:tblGrid>
    <w:tr w:rsidR="00702450" w:rsidRPr="0007329C" w14:paraId="7531FBBF" w14:textId="77777777" w:rsidTr="004202A0">
      <w:trPr>
        <w:trHeight w:val="1134"/>
      </w:trPr>
      <w:tc>
        <w:tcPr>
          <w:tcW w:w="2466" w:type="dxa"/>
          <w:tcBorders>
            <w:top w:val="nil"/>
            <w:left w:val="nil"/>
            <w:bottom w:val="nil"/>
            <w:right w:val="nil"/>
          </w:tcBorders>
          <w:vAlign w:val="center"/>
        </w:tcPr>
        <w:p w14:paraId="40838DD2" w14:textId="6B4DF3DB" w:rsidR="0007329C" w:rsidRPr="00B87C1E" w:rsidRDefault="00702450" w:rsidP="00B87C1E">
          <w:pPr>
            <w:pStyle w:val="stBilgi"/>
            <w:rPr>
              <w:rFonts w:ascii="Tahoma" w:hAnsi="Tahoma" w:cs="Tahoma"/>
              <w:noProof/>
              <w:sz w:val="20"/>
              <w:szCs w:val="20"/>
            </w:rPr>
          </w:pPr>
          <w:r>
            <w:rPr>
              <w:rFonts w:ascii="Tahoma" w:hAnsi="Tahoma" w:cs="Tahoma"/>
              <w:noProof/>
              <w:sz w:val="20"/>
              <w:szCs w:val="20"/>
            </w:rPr>
            <w:drawing>
              <wp:inline distT="0" distB="0" distL="0" distR="0" wp14:anchorId="289107E7" wp14:editId="4F64C36A">
                <wp:extent cx="1428750" cy="725557"/>
                <wp:effectExtent l="0" t="0" r="0" b="0"/>
                <wp:docPr id="1093383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3475" name="Resim 1093383475"/>
                        <pic:cNvPicPr/>
                      </pic:nvPicPr>
                      <pic:blipFill>
                        <a:blip r:embed="rId1">
                          <a:extLst>
                            <a:ext uri="{28A0092B-C50C-407E-A947-70E740481C1C}">
                              <a14:useLocalDpi xmlns:a14="http://schemas.microsoft.com/office/drawing/2010/main" val="0"/>
                            </a:ext>
                          </a:extLst>
                        </a:blip>
                        <a:stretch>
                          <a:fillRect/>
                        </a:stretch>
                      </pic:blipFill>
                      <pic:spPr>
                        <a:xfrm>
                          <a:off x="0" y="0"/>
                          <a:ext cx="1517984" cy="770872"/>
                        </a:xfrm>
                        <a:prstGeom prst="rect">
                          <a:avLst/>
                        </a:prstGeom>
                      </pic:spPr>
                    </pic:pic>
                  </a:graphicData>
                </a:graphic>
              </wp:inline>
            </w:drawing>
          </w:r>
        </w:p>
      </w:tc>
      <w:tc>
        <w:tcPr>
          <w:tcW w:w="6606" w:type="dxa"/>
          <w:gridSpan w:val="2"/>
          <w:tcBorders>
            <w:top w:val="nil"/>
            <w:left w:val="nil"/>
            <w:bottom w:val="nil"/>
            <w:right w:val="nil"/>
          </w:tcBorders>
          <w:shd w:val="clear" w:color="auto" w:fill="D9D4C7" w:themeFill="accent5" w:themeFillTint="66"/>
          <w:vAlign w:val="center"/>
        </w:tcPr>
        <w:p w14:paraId="29B3E3AC" w14:textId="61EB93B2" w:rsidR="001968D8" w:rsidRPr="0007329C" w:rsidRDefault="00275ACE" w:rsidP="004202A0">
          <w:pPr>
            <w:pStyle w:val="stBilgi"/>
            <w:jc w:val="center"/>
            <w:rPr>
              <w:rFonts w:asciiTheme="majorHAnsi" w:hAnsiTheme="majorHAnsi" w:cstheme="majorHAnsi"/>
            </w:rPr>
          </w:pPr>
          <w:r w:rsidRPr="00A17DB0">
            <w:rPr>
              <w:rFonts w:asciiTheme="majorHAnsi" w:hAnsiTheme="majorHAnsi" w:cstheme="majorHAnsi"/>
            </w:rPr>
            <w:t>ANNUAL REPORT</w:t>
          </w:r>
          <w:r>
            <w:rPr>
              <w:rFonts w:asciiTheme="majorHAnsi" w:hAnsiTheme="majorHAnsi" w:cstheme="majorHAnsi"/>
            </w:rPr>
            <w:t xml:space="preserve"> / 2024-2025</w:t>
          </w:r>
        </w:p>
      </w:tc>
    </w:tr>
    <w:tr w:rsidR="004202A0" w:rsidRPr="0007329C" w14:paraId="5615EC47" w14:textId="77777777" w:rsidTr="004202A0">
      <w:trPr>
        <w:trHeight w:val="283"/>
      </w:trPr>
      <w:tc>
        <w:tcPr>
          <w:tcW w:w="6323" w:type="dxa"/>
          <w:gridSpan w:val="2"/>
          <w:tcBorders>
            <w:top w:val="nil"/>
            <w:left w:val="nil"/>
            <w:bottom w:val="nil"/>
            <w:right w:val="nil"/>
          </w:tcBorders>
          <w:shd w:val="clear" w:color="auto" w:fill="ECE9E3" w:themeFill="accent5" w:themeFillTint="33"/>
          <w:vAlign w:val="center"/>
        </w:tcPr>
        <w:p w14:paraId="508D8030" w14:textId="122891BA" w:rsidR="004202A0" w:rsidRPr="0037789E" w:rsidRDefault="00275ACE" w:rsidP="004202A0">
          <w:pPr>
            <w:pStyle w:val="stBilgi"/>
            <w:rPr>
              <w:rFonts w:asciiTheme="majorHAnsi" w:hAnsiTheme="majorHAnsi" w:cstheme="majorHAnsi"/>
              <w:sz w:val="14"/>
              <w:szCs w:val="14"/>
            </w:rPr>
          </w:pPr>
          <w:r>
            <w:rPr>
              <w:rFonts w:asciiTheme="majorHAnsi" w:hAnsiTheme="majorHAnsi" w:cstheme="majorHAnsi"/>
              <w:sz w:val="14"/>
              <w:szCs w:val="14"/>
            </w:rPr>
            <w:t>RP</w:t>
          </w:r>
          <w:r w:rsidR="004202A0" w:rsidRPr="007F3106">
            <w:rPr>
              <w:rFonts w:asciiTheme="majorHAnsi" w:hAnsiTheme="majorHAnsi" w:cstheme="majorHAnsi"/>
              <w:sz w:val="14"/>
              <w:szCs w:val="14"/>
            </w:rPr>
            <w:t>.</w:t>
          </w:r>
          <w:r>
            <w:rPr>
              <w:rFonts w:asciiTheme="majorHAnsi" w:hAnsiTheme="majorHAnsi" w:cstheme="majorHAnsi"/>
              <w:sz w:val="14"/>
              <w:szCs w:val="14"/>
            </w:rPr>
            <w:t>01</w:t>
          </w:r>
          <w:r w:rsidR="004202A0" w:rsidRPr="007F3106">
            <w:rPr>
              <w:rFonts w:asciiTheme="majorHAnsi" w:hAnsiTheme="majorHAnsi" w:cstheme="majorHAnsi"/>
              <w:sz w:val="14"/>
              <w:szCs w:val="14"/>
            </w:rPr>
            <w:t xml:space="preserve"> | </w:t>
          </w:r>
          <w:r w:rsidR="004202A0">
            <w:rPr>
              <w:rFonts w:asciiTheme="majorHAnsi" w:hAnsiTheme="majorHAnsi" w:cstheme="majorHAnsi"/>
              <w:sz w:val="14"/>
              <w:szCs w:val="14"/>
            </w:rPr>
            <w:t>Issue Date</w:t>
          </w:r>
          <w:r w:rsidR="004202A0" w:rsidRPr="00031EDE">
            <w:rPr>
              <w:rFonts w:asciiTheme="majorHAnsi" w:hAnsiTheme="majorHAnsi" w:cstheme="majorHAnsi"/>
              <w:sz w:val="14"/>
              <w:szCs w:val="14"/>
            </w:rPr>
            <w:t>:</w:t>
          </w:r>
          <w:r w:rsidR="004202A0" w:rsidRPr="007F3106">
            <w:rPr>
              <w:rFonts w:asciiTheme="majorHAnsi" w:hAnsiTheme="majorHAnsi" w:cstheme="majorHAnsi"/>
              <w:sz w:val="14"/>
              <w:szCs w:val="14"/>
            </w:rPr>
            <w:t xml:space="preserve"> </w:t>
          </w:r>
          <w:r w:rsidR="004202A0">
            <w:rPr>
              <w:rFonts w:asciiTheme="majorHAnsi" w:hAnsiTheme="majorHAnsi" w:cstheme="majorHAnsi"/>
              <w:sz w:val="14"/>
              <w:szCs w:val="14"/>
            </w:rPr>
            <w:t>03.01</w:t>
          </w:r>
          <w:r w:rsidR="004202A0" w:rsidRPr="007F3106">
            <w:rPr>
              <w:rFonts w:asciiTheme="majorHAnsi" w:hAnsiTheme="majorHAnsi" w:cstheme="majorHAnsi"/>
              <w:sz w:val="14"/>
              <w:szCs w:val="14"/>
            </w:rPr>
            <w:t>.202</w:t>
          </w:r>
          <w:r w:rsidR="004202A0">
            <w:rPr>
              <w:rFonts w:asciiTheme="majorHAnsi" w:hAnsiTheme="majorHAnsi" w:cstheme="majorHAnsi"/>
              <w:sz w:val="14"/>
              <w:szCs w:val="14"/>
            </w:rPr>
            <w:t>5</w:t>
          </w:r>
          <w:r w:rsidR="004202A0" w:rsidRPr="007F3106">
            <w:rPr>
              <w:rFonts w:asciiTheme="majorHAnsi" w:hAnsiTheme="majorHAnsi" w:cstheme="majorHAnsi"/>
              <w:sz w:val="14"/>
              <w:szCs w:val="14"/>
            </w:rPr>
            <w:t xml:space="preserve"> | R.00 | </w:t>
          </w:r>
          <w:r w:rsidR="004202A0">
            <w:rPr>
              <w:rFonts w:asciiTheme="majorHAnsi" w:hAnsiTheme="majorHAnsi" w:cstheme="majorHAnsi"/>
              <w:sz w:val="14"/>
              <w:szCs w:val="14"/>
            </w:rPr>
            <w:t>Revision Date</w:t>
          </w:r>
          <w:r w:rsidR="004202A0" w:rsidRPr="00031EDE">
            <w:rPr>
              <w:rFonts w:asciiTheme="majorHAnsi" w:hAnsiTheme="majorHAnsi" w:cstheme="majorHAnsi"/>
              <w:sz w:val="14"/>
              <w:szCs w:val="14"/>
            </w:rPr>
            <w:t>:</w:t>
          </w:r>
          <w:r w:rsidR="00844826">
            <w:rPr>
              <w:rFonts w:asciiTheme="majorHAnsi" w:hAnsiTheme="majorHAnsi" w:cstheme="majorHAnsi"/>
              <w:sz w:val="14"/>
              <w:szCs w:val="14"/>
            </w:rPr>
            <w:t xml:space="preserve"> </w:t>
          </w:r>
          <w:r w:rsidR="004202A0" w:rsidRPr="007F3106">
            <w:rPr>
              <w:rFonts w:asciiTheme="majorHAnsi" w:hAnsiTheme="majorHAnsi" w:cstheme="majorHAnsi"/>
              <w:sz w:val="14"/>
              <w:szCs w:val="14"/>
            </w:rPr>
            <w:t xml:space="preserve"> -</w:t>
          </w:r>
          <w:r w:rsidR="004202A0">
            <w:rPr>
              <w:rFonts w:asciiTheme="majorHAnsi" w:hAnsiTheme="majorHAnsi" w:cstheme="majorHAnsi"/>
              <w:sz w:val="14"/>
              <w:szCs w:val="14"/>
            </w:rPr>
            <w:t xml:space="preserve"> | </w:t>
          </w:r>
          <w:r w:rsidR="004202A0" w:rsidRPr="00551F8C">
            <w:rPr>
              <w:rFonts w:asciiTheme="majorHAnsi" w:hAnsiTheme="majorHAnsi" w:cstheme="majorHAnsi"/>
              <w:sz w:val="14"/>
              <w:szCs w:val="14"/>
            </w:rPr>
            <w:t>Review Date</w:t>
          </w:r>
          <w:r w:rsidR="004202A0">
            <w:rPr>
              <w:rFonts w:asciiTheme="majorHAnsi" w:hAnsiTheme="majorHAnsi" w:cstheme="majorHAnsi"/>
              <w:sz w:val="14"/>
              <w:szCs w:val="14"/>
            </w:rPr>
            <w:t>: 02.06.2025</w:t>
          </w:r>
        </w:p>
      </w:tc>
      <w:tc>
        <w:tcPr>
          <w:tcW w:w="2749" w:type="dxa"/>
          <w:tcBorders>
            <w:top w:val="nil"/>
            <w:left w:val="nil"/>
            <w:bottom w:val="nil"/>
            <w:right w:val="nil"/>
          </w:tcBorders>
          <w:shd w:val="clear" w:color="auto" w:fill="ECE9E3" w:themeFill="accent5" w:themeFillTint="33"/>
          <w:vAlign w:val="center"/>
        </w:tcPr>
        <w:p w14:paraId="1993CC6B" w14:textId="2C8DAAE4" w:rsidR="004202A0" w:rsidRPr="0037789E" w:rsidRDefault="004202A0" w:rsidP="004202A0">
          <w:pPr>
            <w:pStyle w:val="stBilgi"/>
            <w:jc w:val="right"/>
            <w:rPr>
              <w:rFonts w:asciiTheme="majorHAnsi" w:hAnsiTheme="majorHAnsi" w:cstheme="majorHAnsi"/>
              <w:sz w:val="14"/>
              <w:szCs w:val="14"/>
            </w:rPr>
          </w:pPr>
          <w:r>
            <w:rPr>
              <w:rFonts w:asciiTheme="majorHAnsi" w:hAnsiTheme="majorHAnsi" w:cstheme="majorHAnsi"/>
              <w:kern w:val="0"/>
              <w:sz w:val="14"/>
              <w:szCs w:val="14"/>
            </w:rPr>
            <w:t>Page</w:t>
          </w:r>
          <w:r w:rsidRPr="0037789E">
            <w:rPr>
              <w:rFonts w:asciiTheme="majorHAnsi" w:hAnsiTheme="majorHAnsi" w:cstheme="majorHAnsi"/>
              <w:kern w:val="0"/>
              <w:sz w:val="14"/>
              <w:szCs w:val="14"/>
            </w:rPr>
            <w:t xml:space="preserve">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PAGE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r w:rsidRPr="0037789E">
            <w:rPr>
              <w:rFonts w:asciiTheme="majorHAnsi" w:hAnsiTheme="majorHAnsi" w:cstheme="majorHAnsi"/>
              <w:kern w:val="0"/>
              <w:sz w:val="14"/>
              <w:szCs w:val="14"/>
            </w:rPr>
            <w:t xml:space="preserve"> /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NUMPAGES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p>
      </w:tc>
    </w:tr>
  </w:tbl>
  <w:p w14:paraId="128F04CD" w14:textId="77777777" w:rsidR="0007329C" w:rsidRDefault="0007329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DC4C" w14:textId="77777777" w:rsidR="00844826" w:rsidRDefault="008448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EF7"/>
    <w:multiLevelType w:val="hybridMultilevel"/>
    <w:tmpl w:val="3A4AA0E4"/>
    <w:lvl w:ilvl="0" w:tplc="F37EC60E">
      <w:numFmt w:val="bullet"/>
      <w:lvlText w:val="•"/>
      <w:lvlJc w:val="left"/>
      <w:pPr>
        <w:ind w:left="1416" w:hanging="708"/>
      </w:pPr>
      <w:rPr>
        <w:rFonts w:ascii="Calibri Light" w:eastAsiaTheme="minorHAnsi" w:hAnsi="Calibri Light" w:cs="Calibri 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878693B"/>
    <w:multiLevelType w:val="multilevel"/>
    <w:tmpl w:val="802EF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E3824"/>
    <w:multiLevelType w:val="multilevel"/>
    <w:tmpl w:val="F2C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71879"/>
    <w:multiLevelType w:val="multilevel"/>
    <w:tmpl w:val="05F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80F5A"/>
    <w:multiLevelType w:val="multilevel"/>
    <w:tmpl w:val="4B1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5D80"/>
    <w:multiLevelType w:val="multilevel"/>
    <w:tmpl w:val="A63A8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13704"/>
    <w:multiLevelType w:val="multilevel"/>
    <w:tmpl w:val="B408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055716">
    <w:abstractNumId w:val="4"/>
  </w:num>
  <w:num w:numId="2" w16cid:durableId="408888257">
    <w:abstractNumId w:val="2"/>
  </w:num>
  <w:num w:numId="3" w16cid:durableId="1223518397">
    <w:abstractNumId w:val="6"/>
  </w:num>
  <w:num w:numId="4" w16cid:durableId="1065640823">
    <w:abstractNumId w:val="5"/>
  </w:num>
  <w:num w:numId="5" w16cid:durableId="1626498018">
    <w:abstractNumId w:val="1"/>
  </w:num>
  <w:num w:numId="6" w16cid:durableId="2051109882">
    <w:abstractNumId w:val="3"/>
  </w:num>
  <w:num w:numId="7" w16cid:durableId="9065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9C"/>
    <w:rsid w:val="00026EE1"/>
    <w:rsid w:val="0004576D"/>
    <w:rsid w:val="00063EE0"/>
    <w:rsid w:val="0007329C"/>
    <w:rsid w:val="00074D2E"/>
    <w:rsid w:val="000A44AC"/>
    <w:rsid w:val="000C5C4A"/>
    <w:rsid w:val="0011236E"/>
    <w:rsid w:val="001576BD"/>
    <w:rsid w:val="00193D98"/>
    <w:rsid w:val="001968D8"/>
    <w:rsid w:val="001A2168"/>
    <w:rsid w:val="00203864"/>
    <w:rsid w:val="0026204D"/>
    <w:rsid w:val="00275ACE"/>
    <w:rsid w:val="002E46AF"/>
    <w:rsid w:val="002F2C9B"/>
    <w:rsid w:val="00301505"/>
    <w:rsid w:val="00322C30"/>
    <w:rsid w:val="00330191"/>
    <w:rsid w:val="00362F5C"/>
    <w:rsid w:val="0037789E"/>
    <w:rsid w:val="0039235B"/>
    <w:rsid w:val="003C1C2B"/>
    <w:rsid w:val="003C7F07"/>
    <w:rsid w:val="003D603D"/>
    <w:rsid w:val="004202A0"/>
    <w:rsid w:val="00424463"/>
    <w:rsid w:val="00451F6D"/>
    <w:rsid w:val="0047166D"/>
    <w:rsid w:val="004F14E9"/>
    <w:rsid w:val="005100CA"/>
    <w:rsid w:val="00517297"/>
    <w:rsid w:val="00562DE6"/>
    <w:rsid w:val="005A6D5B"/>
    <w:rsid w:val="005A6E26"/>
    <w:rsid w:val="005E4821"/>
    <w:rsid w:val="005F4F79"/>
    <w:rsid w:val="00666413"/>
    <w:rsid w:val="00673FB8"/>
    <w:rsid w:val="006E01E5"/>
    <w:rsid w:val="006F3460"/>
    <w:rsid w:val="00702450"/>
    <w:rsid w:val="007053B5"/>
    <w:rsid w:val="00732468"/>
    <w:rsid w:val="0074208F"/>
    <w:rsid w:val="00750355"/>
    <w:rsid w:val="007C0F55"/>
    <w:rsid w:val="00817DAA"/>
    <w:rsid w:val="00844826"/>
    <w:rsid w:val="008E010A"/>
    <w:rsid w:val="00955E4D"/>
    <w:rsid w:val="00984549"/>
    <w:rsid w:val="00A15756"/>
    <w:rsid w:val="00AF1328"/>
    <w:rsid w:val="00B81961"/>
    <w:rsid w:val="00B87C1E"/>
    <w:rsid w:val="00B90A06"/>
    <w:rsid w:val="00B96ABE"/>
    <w:rsid w:val="00BA5307"/>
    <w:rsid w:val="00BC5425"/>
    <w:rsid w:val="00BD1049"/>
    <w:rsid w:val="00C60122"/>
    <w:rsid w:val="00C94018"/>
    <w:rsid w:val="00CA2965"/>
    <w:rsid w:val="00CF3903"/>
    <w:rsid w:val="00D368EA"/>
    <w:rsid w:val="00DA1F75"/>
    <w:rsid w:val="00DC0E57"/>
    <w:rsid w:val="00E06C2A"/>
    <w:rsid w:val="00E21183"/>
    <w:rsid w:val="00E47CED"/>
    <w:rsid w:val="00E55450"/>
    <w:rsid w:val="00EC7B89"/>
    <w:rsid w:val="00EF44D9"/>
    <w:rsid w:val="00F01972"/>
    <w:rsid w:val="00F10E9B"/>
    <w:rsid w:val="00F25A91"/>
    <w:rsid w:val="00F76769"/>
    <w:rsid w:val="00FC090D"/>
    <w:rsid w:val="00FE1B05"/>
    <w:rsid w:val="00FF4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ADA4"/>
  <w15:chartTrackingRefBased/>
  <w15:docId w15:val="{B7588D31-A43F-3248-BF7B-87A5832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329C"/>
    <w:pPr>
      <w:tabs>
        <w:tab w:val="center" w:pos="4536"/>
        <w:tab w:val="right" w:pos="9072"/>
      </w:tabs>
    </w:pPr>
  </w:style>
  <w:style w:type="character" w:customStyle="1" w:styleId="stBilgiChar">
    <w:name w:val="Üst Bilgi Char"/>
    <w:basedOn w:val="VarsaylanParagrafYazTipi"/>
    <w:link w:val="stBilgi"/>
    <w:uiPriority w:val="99"/>
    <w:rsid w:val="0007329C"/>
  </w:style>
  <w:style w:type="paragraph" w:styleId="AltBilgi">
    <w:name w:val="footer"/>
    <w:basedOn w:val="Normal"/>
    <w:link w:val="AltBilgiChar"/>
    <w:uiPriority w:val="99"/>
    <w:unhideWhenUsed/>
    <w:rsid w:val="0007329C"/>
    <w:pPr>
      <w:tabs>
        <w:tab w:val="center" w:pos="4536"/>
        <w:tab w:val="right" w:pos="9072"/>
      </w:tabs>
    </w:pPr>
  </w:style>
  <w:style w:type="character" w:customStyle="1" w:styleId="AltBilgiChar">
    <w:name w:val="Alt Bilgi Char"/>
    <w:basedOn w:val="VarsaylanParagrafYazTipi"/>
    <w:link w:val="AltBilgi"/>
    <w:uiPriority w:val="99"/>
    <w:rsid w:val="0007329C"/>
  </w:style>
  <w:style w:type="character" w:styleId="SayfaNumaras">
    <w:name w:val="page number"/>
    <w:basedOn w:val="VarsaylanParagrafYazTipi"/>
    <w:uiPriority w:val="99"/>
    <w:semiHidden/>
    <w:unhideWhenUsed/>
    <w:rsid w:val="0007329C"/>
  </w:style>
  <w:style w:type="table" w:styleId="TabloKlavuzu">
    <w:name w:val="Table Grid"/>
    <w:basedOn w:val="NormalTablo"/>
    <w:uiPriority w:val="39"/>
    <w:rsid w:val="0007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0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Sarı Turuncu">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714</Words>
  <Characters>4071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Selim Acarlı</cp:lastModifiedBy>
  <cp:revision>60</cp:revision>
  <dcterms:created xsi:type="dcterms:W3CDTF">2023-11-17T09:32:00Z</dcterms:created>
  <dcterms:modified xsi:type="dcterms:W3CDTF">2025-06-19T17:00:00Z</dcterms:modified>
</cp:coreProperties>
</file>